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BC" w:rsidRDefault="004010BC" w:rsidP="004010BC">
      <w:pPr>
        <w:spacing w:line="360" w:lineRule="auto"/>
        <w:rPr>
          <w:rFonts w:ascii="宋体" w:hAnsi="宋体"/>
          <w:b/>
          <w:color w:val="000000" w:themeColor="text1"/>
          <w:szCs w:val="28"/>
        </w:rPr>
      </w:pPr>
      <w:r>
        <w:rPr>
          <w:rFonts w:ascii="宋体" w:hAnsi="宋体" w:hint="eastAsia"/>
          <w:b/>
          <w:color w:val="000000" w:themeColor="text1"/>
          <w:szCs w:val="28"/>
        </w:rPr>
        <w:t>附件二</w:t>
      </w:r>
    </w:p>
    <w:p w:rsidR="004010BC" w:rsidRDefault="004010BC" w:rsidP="004010B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自贡市妇幼保健院东部新城院区</w:t>
      </w:r>
    </w:p>
    <w:p w:rsidR="004010BC" w:rsidRDefault="004010BC" w:rsidP="004010B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墙体彩绘项目综合评分表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2"/>
        <w:gridCol w:w="1059"/>
        <w:gridCol w:w="5885"/>
      </w:tblGrid>
      <w:tr w:rsidR="004010BC" w:rsidTr="00D945D0">
        <w:trPr>
          <w:trHeight w:val="442"/>
        </w:trPr>
        <w:tc>
          <w:tcPr>
            <w:tcW w:w="8522" w:type="dxa"/>
            <w:gridSpan w:val="3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一、价格部分（</w:t>
            </w:r>
            <w:r>
              <w:rPr>
                <w:rFonts w:hint="eastAsia"/>
                <w:b/>
                <w:bCs/>
                <w:sz w:val="24"/>
                <w:szCs w:val="24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4010BC" w:rsidTr="00D945D0">
        <w:trPr>
          <w:trHeight w:val="452"/>
        </w:trPr>
        <w:tc>
          <w:tcPr>
            <w:tcW w:w="1384" w:type="dxa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评分项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评分标准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满足比选文件要求且最终报价最低的为评标基准价，其价格得分为满分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分。其他投标人价格得分按以下公式计算：投标报价得分</w:t>
            </w:r>
            <w:r>
              <w:rPr>
                <w:rFonts w:hint="eastAsia"/>
                <w:sz w:val="24"/>
                <w:szCs w:val="24"/>
              </w:rPr>
              <w:t xml:space="preserve"> = (</w:t>
            </w:r>
            <w:r>
              <w:rPr>
                <w:rFonts w:hint="eastAsia"/>
                <w:sz w:val="24"/>
                <w:szCs w:val="24"/>
              </w:rPr>
              <w:t>评标基准价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投标报价</w:t>
            </w:r>
            <w:r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 xml:space="preserve"> 30</w:t>
            </w:r>
            <w:r>
              <w:rPr>
                <w:rFonts w:hint="eastAsia"/>
                <w:sz w:val="24"/>
                <w:szCs w:val="24"/>
              </w:rPr>
              <w:t>。注：报价高于预算控制价或低于成本价的，此项得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rPr>
          <w:trHeight w:val="437"/>
        </w:trPr>
        <w:tc>
          <w:tcPr>
            <w:tcW w:w="8522" w:type="dxa"/>
            <w:gridSpan w:val="3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二、技术部分（</w:t>
            </w:r>
            <w:r>
              <w:rPr>
                <w:rFonts w:hint="eastAsia"/>
                <w:b/>
                <w:bCs/>
                <w:sz w:val="24"/>
                <w:szCs w:val="24"/>
              </w:rPr>
              <w:t>25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理念契合度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提供详细设计效果图，设计方案充分体现川南妇女儿童医院特色，融合生命孕育、儿童成长、健康科普等主题，契合医院妇幼文化理念。优秀（</w:t>
            </w:r>
            <w:r>
              <w:rPr>
                <w:rFonts w:hint="eastAsia"/>
                <w:sz w:val="24"/>
                <w:szCs w:val="24"/>
              </w:rPr>
              <w:t>9-10</w:t>
            </w:r>
            <w:r>
              <w:rPr>
                <w:rFonts w:hint="eastAsia"/>
                <w:sz w:val="24"/>
                <w:szCs w:val="24"/>
              </w:rPr>
              <w:t>分）：主题鲜明，创意独特，文化内涵丰富；良好（</w:t>
            </w:r>
            <w:r>
              <w:rPr>
                <w:rFonts w:hint="eastAsia"/>
                <w:sz w:val="24"/>
                <w:szCs w:val="24"/>
              </w:rPr>
              <w:t>5-8</w:t>
            </w:r>
            <w:r>
              <w:rPr>
                <w:rFonts w:hint="eastAsia"/>
                <w:sz w:val="24"/>
                <w:szCs w:val="24"/>
              </w:rPr>
              <w:t>分）：主题明确，创意一般，符合基本要求；一般（</w:t>
            </w:r>
            <w:r>
              <w:rPr>
                <w:rFonts w:hint="eastAsia"/>
                <w:sz w:val="24"/>
                <w:szCs w:val="24"/>
              </w:rPr>
              <w:t>0-4</w:t>
            </w:r>
            <w:r>
              <w:rPr>
                <w:rFonts w:hint="eastAsia"/>
                <w:sz w:val="24"/>
                <w:szCs w:val="24"/>
              </w:rPr>
              <w:t>分）：主题模糊，创意不足。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色彩与视觉效果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色彩搭配温馨和谐，符合妇儿医院环境、心理舒缓要求，活泼明快、柔和优雅。优秀（</w:t>
            </w:r>
            <w:r>
              <w:rPr>
                <w:rFonts w:hint="eastAsia"/>
                <w:sz w:val="24"/>
                <w:szCs w:val="24"/>
              </w:rPr>
              <w:t>9-10</w:t>
            </w:r>
            <w:r>
              <w:rPr>
                <w:rFonts w:hint="eastAsia"/>
                <w:sz w:val="24"/>
                <w:szCs w:val="24"/>
              </w:rPr>
              <w:t>分）：色彩心理学运用得当，视觉冲击力强；良好（</w:t>
            </w:r>
            <w:r>
              <w:rPr>
                <w:rFonts w:hint="eastAsia"/>
                <w:sz w:val="24"/>
                <w:szCs w:val="24"/>
              </w:rPr>
              <w:t>5-8</w:t>
            </w:r>
            <w:r>
              <w:rPr>
                <w:rFonts w:hint="eastAsia"/>
                <w:sz w:val="24"/>
                <w:szCs w:val="24"/>
              </w:rPr>
              <w:t>分）：色彩搭配合理，视觉效果良好；一般（</w:t>
            </w:r>
            <w:r>
              <w:rPr>
                <w:rFonts w:hint="eastAsia"/>
                <w:sz w:val="24"/>
                <w:szCs w:val="24"/>
              </w:rPr>
              <w:t>0-4</w:t>
            </w:r>
            <w:r>
              <w:rPr>
                <w:rFonts w:hint="eastAsia"/>
                <w:sz w:val="24"/>
                <w:szCs w:val="24"/>
              </w:rPr>
              <w:t>分）：色彩单调或搭配不当。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互动性与教育性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设计融入互动元素或健康教育内容，体现儿童友好型医院理念。墙绘中具有科普知识、益智游戏、运动元素等内容得</w:t>
            </w:r>
            <w:r>
              <w:rPr>
                <w:rFonts w:hint="eastAsia"/>
                <w:sz w:val="24"/>
                <w:szCs w:val="24"/>
              </w:rPr>
              <w:t>3-5</w:t>
            </w:r>
            <w:r>
              <w:rPr>
                <w:rFonts w:hint="eastAsia"/>
                <w:sz w:val="24"/>
                <w:szCs w:val="24"/>
              </w:rPr>
              <w:t>分；仅有装饰性图案得</w:t>
            </w:r>
            <w:r>
              <w:rPr>
                <w:rFonts w:hint="eastAsia"/>
                <w:sz w:val="24"/>
                <w:szCs w:val="24"/>
              </w:rPr>
              <w:t>0-2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rPr>
          <w:trHeight w:val="482"/>
        </w:trPr>
        <w:tc>
          <w:tcPr>
            <w:tcW w:w="8522" w:type="dxa"/>
            <w:gridSpan w:val="3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三、施工与人员配置（</w:t>
            </w: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施工进度计划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施工进度安排科学合理，工期控制措施完善，有详细的施工图，能最大限度减少对医院运营影响。优秀（</w:t>
            </w:r>
            <w:r>
              <w:rPr>
                <w:rFonts w:hint="eastAsia"/>
                <w:sz w:val="24"/>
                <w:szCs w:val="24"/>
              </w:rPr>
              <w:t>4-5</w:t>
            </w:r>
            <w:r>
              <w:rPr>
                <w:rFonts w:hint="eastAsia"/>
                <w:sz w:val="24"/>
                <w:szCs w:val="24"/>
              </w:rPr>
              <w:t>分）：安排周密，措施完善；良好（</w:t>
            </w:r>
            <w:r>
              <w:rPr>
                <w:rFonts w:hint="eastAsia"/>
                <w:sz w:val="24"/>
                <w:szCs w:val="24"/>
              </w:rPr>
              <w:t>2-3</w:t>
            </w:r>
            <w:r>
              <w:rPr>
                <w:rFonts w:hint="eastAsia"/>
                <w:sz w:val="24"/>
                <w:szCs w:val="24"/>
              </w:rPr>
              <w:t>分）：安排合理，措施基本完善；一般（</w:t>
            </w:r>
            <w:r>
              <w:rPr>
                <w:rFonts w:hint="eastAsia"/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分）：安排粗略。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人员配置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拟派项目团队专业配备齐全，项目经理具有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年以上同类项目管理经验，专业画师不少于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人且具备艺术创作能力。优秀（</w:t>
            </w:r>
            <w:r>
              <w:rPr>
                <w:rFonts w:hint="eastAsia"/>
                <w:sz w:val="24"/>
                <w:szCs w:val="24"/>
              </w:rPr>
              <w:t>4-5</w:t>
            </w:r>
            <w:r>
              <w:rPr>
                <w:rFonts w:hint="eastAsia"/>
                <w:sz w:val="24"/>
                <w:szCs w:val="24"/>
              </w:rPr>
              <w:t>分）：团队配置强，人员经验丰富；良好（</w:t>
            </w:r>
            <w:r>
              <w:rPr>
                <w:rFonts w:hint="eastAsia"/>
                <w:sz w:val="24"/>
                <w:szCs w:val="24"/>
              </w:rPr>
              <w:t>2-3</w:t>
            </w:r>
            <w:r>
              <w:rPr>
                <w:rFonts w:hint="eastAsia"/>
                <w:sz w:val="24"/>
                <w:szCs w:val="24"/>
              </w:rPr>
              <w:t>分）：团队配置合理；一般（</w:t>
            </w:r>
            <w:r>
              <w:rPr>
                <w:rFonts w:hint="eastAsia"/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分）：配置不足。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安全保障措施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针对医院特殊环境制定安全文明施工专项方案，包括粉尘控制、施工安全、应急预案等措施。优秀（</w:t>
            </w:r>
            <w:r>
              <w:rPr>
                <w:rFonts w:hint="eastAsia"/>
                <w:sz w:val="24"/>
                <w:szCs w:val="24"/>
              </w:rPr>
              <w:t>4-5</w:t>
            </w:r>
            <w:r>
              <w:rPr>
                <w:rFonts w:hint="eastAsia"/>
                <w:sz w:val="24"/>
                <w:szCs w:val="24"/>
              </w:rPr>
              <w:t>分）：</w:t>
            </w:r>
            <w:r>
              <w:rPr>
                <w:rFonts w:hint="eastAsia"/>
                <w:sz w:val="24"/>
                <w:szCs w:val="24"/>
              </w:rPr>
              <w:lastRenderedPageBreak/>
              <w:t>措施全面，针对性强；良好（</w:t>
            </w:r>
            <w:r>
              <w:rPr>
                <w:rFonts w:hint="eastAsia"/>
                <w:sz w:val="24"/>
                <w:szCs w:val="24"/>
              </w:rPr>
              <w:t>2-3</w:t>
            </w:r>
            <w:r>
              <w:rPr>
                <w:rFonts w:hint="eastAsia"/>
                <w:sz w:val="24"/>
                <w:szCs w:val="24"/>
              </w:rPr>
              <w:t>分）：措施基本完善；一般（</w:t>
            </w:r>
            <w:r>
              <w:rPr>
                <w:rFonts w:hint="eastAsia"/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分）：措施简单。</w:t>
            </w:r>
          </w:p>
        </w:tc>
      </w:tr>
      <w:tr w:rsidR="004010BC" w:rsidTr="00D945D0">
        <w:trPr>
          <w:trHeight w:val="452"/>
        </w:trPr>
        <w:tc>
          <w:tcPr>
            <w:tcW w:w="8522" w:type="dxa"/>
            <w:gridSpan w:val="3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四、材料与工艺（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材料环保性能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使用涂料符合国家环保标准，提供权威机构出具的环保检测报告，</w:t>
            </w:r>
            <w:r>
              <w:rPr>
                <w:rFonts w:hint="eastAsia"/>
                <w:sz w:val="24"/>
                <w:szCs w:val="24"/>
              </w:rPr>
              <w:t>VOC</w:t>
            </w:r>
            <w:r>
              <w:rPr>
                <w:rFonts w:hint="eastAsia"/>
                <w:sz w:val="24"/>
                <w:szCs w:val="24"/>
              </w:rPr>
              <w:t>含量≤</w:t>
            </w:r>
            <w:r>
              <w:rPr>
                <w:rFonts w:hint="eastAsia"/>
                <w:sz w:val="24"/>
                <w:szCs w:val="24"/>
              </w:rPr>
              <w:t>50g/L</w:t>
            </w:r>
            <w:r>
              <w:rPr>
                <w:rFonts w:hint="eastAsia"/>
                <w:sz w:val="24"/>
                <w:szCs w:val="24"/>
              </w:rPr>
              <w:t>。提供报告且优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分；提供报告且合格</w:t>
            </w: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分；未提供报告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工艺先进性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采用耐久性强的绘制工艺，抗污、防潮、防霉，承诺质保期≥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年。承诺质保期≥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年且提供质保方案得</w:t>
            </w:r>
            <w:r>
              <w:rPr>
                <w:rFonts w:hint="eastAsia"/>
                <w:sz w:val="24"/>
                <w:szCs w:val="24"/>
              </w:rPr>
              <w:t>4-5</w:t>
            </w:r>
            <w:r>
              <w:rPr>
                <w:rFonts w:hint="eastAsia"/>
                <w:sz w:val="24"/>
                <w:szCs w:val="24"/>
              </w:rPr>
              <w:t>分；承诺质保期</w:t>
            </w: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年得</w:t>
            </w:r>
            <w:r>
              <w:rPr>
                <w:rFonts w:hint="eastAsia"/>
                <w:sz w:val="24"/>
                <w:szCs w:val="24"/>
              </w:rPr>
              <w:t>2-3</w:t>
            </w:r>
            <w:r>
              <w:rPr>
                <w:rFonts w:hint="eastAsia"/>
                <w:sz w:val="24"/>
                <w:szCs w:val="24"/>
              </w:rPr>
              <w:t>分；质保期</w:t>
            </w:r>
            <w:r>
              <w:rPr>
                <w:rFonts w:hint="eastAsia"/>
                <w:sz w:val="24"/>
                <w:szCs w:val="24"/>
              </w:rPr>
              <w:t>&lt;3</w:t>
            </w:r>
            <w:r>
              <w:rPr>
                <w:rFonts w:hint="eastAsia"/>
                <w:sz w:val="24"/>
                <w:szCs w:val="24"/>
              </w:rPr>
              <w:t>年得</w:t>
            </w:r>
            <w:r>
              <w:rPr>
                <w:rFonts w:hint="eastAsia"/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c>
          <w:tcPr>
            <w:tcW w:w="8522" w:type="dxa"/>
            <w:gridSpan w:val="3"/>
          </w:tcPr>
          <w:p w:rsidR="004010BC" w:rsidRDefault="004010BC" w:rsidP="00D945D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五、商务部分（</w:t>
            </w:r>
            <w:r>
              <w:rPr>
                <w:rFonts w:hint="eastAsia"/>
                <w:b/>
                <w:bCs/>
                <w:sz w:val="24"/>
                <w:szCs w:val="24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信用等级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提供银行或第三方权威机构的</w:t>
            </w:r>
            <w:r>
              <w:rPr>
                <w:rFonts w:hint="eastAsia"/>
                <w:sz w:val="24"/>
                <w:szCs w:val="24"/>
              </w:rPr>
              <w:t>AAA</w:t>
            </w:r>
            <w:r>
              <w:rPr>
                <w:rFonts w:hint="eastAsia"/>
                <w:sz w:val="24"/>
                <w:szCs w:val="24"/>
              </w:rPr>
              <w:t>级信用等级证明得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>AA</w:t>
            </w:r>
            <w:r>
              <w:rPr>
                <w:rFonts w:hint="eastAsia"/>
                <w:sz w:val="24"/>
                <w:szCs w:val="24"/>
              </w:rPr>
              <w:t>级得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级得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同类项目经验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日以来（以合同签订时间为准）承担过医院、学校等公共机构墙体彩绘项目，每提供一个合同业绩得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分，最高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分。注：需提供合同复印件加盖公章，原件备查。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质保与维保方案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提供详细的质保期内免费维修方案和质保期外优惠服务承诺。方案完善、响应及时（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小时内）得</w:t>
            </w:r>
            <w:r>
              <w:rPr>
                <w:rFonts w:hint="eastAsia"/>
                <w:sz w:val="24"/>
                <w:szCs w:val="24"/>
              </w:rPr>
              <w:t>4-6</w:t>
            </w:r>
            <w:r>
              <w:rPr>
                <w:rFonts w:hint="eastAsia"/>
                <w:sz w:val="24"/>
                <w:szCs w:val="24"/>
              </w:rPr>
              <w:t>分；方案基本完整得</w:t>
            </w:r>
            <w:r>
              <w:rPr>
                <w:rFonts w:hint="eastAsia"/>
                <w:sz w:val="24"/>
                <w:szCs w:val="24"/>
              </w:rPr>
              <w:t>1-3</w:t>
            </w:r>
            <w:r>
              <w:rPr>
                <w:rFonts w:hint="eastAsia"/>
                <w:sz w:val="24"/>
                <w:szCs w:val="24"/>
              </w:rPr>
              <w:t>分；方案简单或未提供得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4010BC" w:rsidTr="00D945D0">
        <w:tc>
          <w:tcPr>
            <w:tcW w:w="1384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售后服务响应</w:t>
            </w:r>
          </w:p>
        </w:tc>
        <w:tc>
          <w:tcPr>
            <w:tcW w:w="1080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058" w:type="dxa"/>
          </w:tcPr>
          <w:p w:rsidR="004010BC" w:rsidRDefault="004010BC" w:rsidP="00D94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在自贡设有售后服务人员或承诺中标后设立常驻服务点的得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分；承诺定期巡检的得</w:t>
            </w:r>
            <w:r>
              <w:rPr>
                <w:rFonts w:hint="eastAsia"/>
                <w:sz w:val="24"/>
                <w:szCs w:val="24"/>
              </w:rPr>
              <w:t>1-2</w:t>
            </w:r>
            <w:r>
              <w:rPr>
                <w:rFonts w:hint="eastAsia"/>
                <w:sz w:val="24"/>
                <w:szCs w:val="24"/>
              </w:rPr>
              <w:t>分；无明确承诺得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</w:tbl>
    <w:p w:rsidR="004010BC" w:rsidRDefault="004010BC" w:rsidP="004010BC">
      <w:pPr>
        <w:rPr>
          <w:sz w:val="24"/>
          <w:szCs w:val="24"/>
        </w:rPr>
      </w:pP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>附件要求：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>投标人应一并提交以下材料：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 xml:space="preserve">① </w:t>
      </w:r>
      <w:r>
        <w:rPr>
          <w:sz w:val="24"/>
          <w:szCs w:val="24"/>
        </w:rPr>
        <w:t>设计效果图（</w:t>
      </w:r>
      <w:r>
        <w:rPr>
          <w:sz w:val="24"/>
          <w:szCs w:val="24"/>
        </w:rPr>
        <w:t>A3</w:t>
      </w:r>
      <w:r>
        <w:rPr>
          <w:sz w:val="24"/>
          <w:szCs w:val="24"/>
        </w:rPr>
        <w:t>彩图）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 xml:space="preserve">② </w:t>
      </w:r>
      <w:r>
        <w:rPr>
          <w:sz w:val="24"/>
          <w:szCs w:val="24"/>
        </w:rPr>
        <w:t>主要材料样品及环保检测报告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 xml:space="preserve">③ </w:t>
      </w:r>
      <w:r>
        <w:rPr>
          <w:sz w:val="24"/>
          <w:szCs w:val="24"/>
        </w:rPr>
        <w:t>项目经理及核心团队人员近</w:t>
      </w:r>
      <w:r>
        <w:rPr>
          <w:sz w:val="24"/>
          <w:szCs w:val="24"/>
        </w:rPr>
        <w:t>6</w:t>
      </w:r>
      <w:r>
        <w:rPr>
          <w:sz w:val="24"/>
          <w:szCs w:val="24"/>
        </w:rPr>
        <w:t>个月社保缴费证明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 xml:space="preserve">④ </w:t>
      </w:r>
      <w:r>
        <w:rPr>
          <w:sz w:val="24"/>
          <w:szCs w:val="24"/>
        </w:rPr>
        <w:t>类似项目合同复印件（不少于</w:t>
      </w:r>
      <w:r>
        <w:rPr>
          <w:sz w:val="24"/>
          <w:szCs w:val="24"/>
        </w:rPr>
        <w:t>2</w:t>
      </w:r>
      <w:r>
        <w:rPr>
          <w:sz w:val="24"/>
          <w:szCs w:val="24"/>
        </w:rPr>
        <w:t>份）</w:t>
      </w:r>
    </w:p>
    <w:p w:rsidR="004010BC" w:rsidRDefault="004010BC" w:rsidP="004010BC">
      <w:pPr>
        <w:rPr>
          <w:sz w:val="24"/>
          <w:szCs w:val="24"/>
        </w:rPr>
      </w:pPr>
      <w:r>
        <w:rPr>
          <w:sz w:val="24"/>
          <w:szCs w:val="24"/>
        </w:rPr>
        <w:t xml:space="preserve">⑤ </w:t>
      </w:r>
      <w:r>
        <w:rPr>
          <w:sz w:val="24"/>
          <w:szCs w:val="24"/>
        </w:rPr>
        <w:t>质保承诺函及售后服务方案</w:t>
      </w: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 w:val="24"/>
          <w:szCs w:val="24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4010BC" w:rsidRDefault="004010BC" w:rsidP="004010BC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</w:p>
    <w:p w:rsidR="00841619" w:rsidRPr="004010BC" w:rsidRDefault="00841619">
      <w:bookmarkStart w:id="0" w:name="_GoBack"/>
      <w:bookmarkEnd w:id="0"/>
    </w:p>
    <w:sectPr w:rsidR="00841619" w:rsidRPr="0040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00" w:rsidRDefault="00EF5800" w:rsidP="004010BC">
      <w:r>
        <w:separator/>
      </w:r>
    </w:p>
  </w:endnote>
  <w:endnote w:type="continuationSeparator" w:id="0">
    <w:p w:rsidR="00EF5800" w:rsidRDefault="00EF5800" w:rsidP="004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00" w:rsidRDefault="00EF5800" w:rsidP="004010BC">
      <w:r>
        <w:separator/>
      </w:r>
    </w:p>
  </w:footnote>
  <w:footnote w:type="continuationSeparator" w:id="0">
    <w:p w:rsidR="00EF5800" w:rsidRDefault="00EF5800" w:rsidP="0040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85"/>
    <w:rsid w:val="004010BC"/>
    <w:rsid w:val="00760D85"/>
    <w:rsid w:val="00841619"/>
    <w:rsid w:val="00E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E3286-7014-4672-8A92-8394E124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010BC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0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10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1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010BC"/>
    <w:rPr>
      <w:sz w:val="18"/>
      <w:szCs w:val="18"/>
    </w:rPr>
  </w:style>
  <w:style w:type="table" w:styleId="a8">
    <w:name w:val="Table Grid"/>
    <w:basedOn w:val="a2"/>
    <w:qFormat/>
    <w:rsid w:val="004010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9"/>
    <w:uiPriority w:val="99"/>
    <w:semiHidden/>
    <w:unhideWhenUsed/>
    <w:rsid w:val="004010BC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4010BC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洪敏</dc:creator>
  <cp:keywords/>
  <dc:description/>
  <cp:lastModifiedBy>洪敏</cp:lastModifiedBy>
  <cp:revision>2</cp:revision>
  <dcterms:created xsi:type="dcterms:W3CDTF">2025-12-24T06:38:00Z</dcterms:created>
  <dcterms:modified xsi:type="dcterms:W3CDTF">2025-12-24T06:38:00Z</dcterms:modified>
</cp:coreProperties>
</file>