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E69BA" w14:textId="45078F69" w:rsidR="00E24C5C" w:rsidRPr="00E24C5C" w:rsidRDefault="00E24C5C" w:rsidP="00E24C5C">
      <w:pPr>
        <w:rPr>
          <w:rFonts w:ascii="宋体" w:eastAsia="宋体" w:hAnsi="宋体"/>
          <w:sz w:val="32"/>
          <w:szCs w:val="32"/>
        </w:rPr>
      </w:pPr>
      <w:r w:rsidRPr="00E24C5C">
        <w:rPr>
          <w:rFonts w:ascii="宋体" w:eastAsia="宋体" w:hAnsi="宋体" w:hint="eastAsia"/>
          <w:sz w:val="32"/>
          <w:szCs w:val="32"/>
        </w:rPr>
        <w:t>附件一</w:t>
      </w:r>
    </w:p>
    <w:p w14:paraId="6D761B19" w14:textId="3BE0D7AA" w:rsidR="00D65EA0" w:rsidRPr="00AB591C" w:rsidRDefault="00AB591C" w:rsidP="00AB591C">
      <w:pPr>
        <w:ind w:firstLineChars="1000" w:firstLine="320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技术</w:t>
      </w:r>
      <w:r w:rsidR="00DA5A2A" w:rsidRPr="00AB591C">
        <w:rPr>
          <w:rFonts w:ascii="宋体" w:eastAsia="宋体" w:hAnsi="宋体" w:hint="eastAsia"/>
          <w:sz w:val="32"/>
          <w:szCs w:val="32"/>
        </w:rPr>
        <w:t>要求</w:t>
      </w:r>
    </w:p>
    <w:tbl>
      <w:tblPr>
        <w:tblStyle w:val="a8"/>
        <w:tblpPr w:leftFromText="180" w:rightFromText="180" w:vertAnchor="text" w:horzAnchor="page" w:tblpXSpec="center" w:tblpY="540"/>
        <w:tblOverlap w:val="never"/>
        <w:tblW w:w="9519" w:type="dxa"/>
        <w:tblLayout w:type="fixed"/>
        <w:tblLook w:val="04A0" w:firstRow="1" w:lastRow="0" w:firstColumn="1" w:lastColumn="0" w:noHBand="0" w:noVBand="1"/>
      </w:tblPr>
      <w:tblGrid>
        <w:gridCol w:w="2830"/>
        <w:gridCol w:w="3969"/>
        <w:gridCol w:w="2720"/>
      </w:tblGrid>
      <w:tr w:rsidR="00D65EA0" w:rsidRPr="00FC150E" w14:paraId="42C3E5FB" w14:textId="77777777" w:rsidTr="00DD4EF7">
        <w:trPr>
          <w:trHeight w:val="420"/>
        </w:trPr>
        <w:tc>
          <w:tcPr>
            <w:tcW w:w="2830" w:type="dxa"/>
          </w:tcPr>
          <w:p w14:paraId="3EE6CECF" w14:textId="7165F3DA" w:rsidR="00D65EA0" w:rsidRPr="00FC150E" w:rsidRDefault="00A51474" w:rsidP="00FC150E">
            <w:pPr>
              <w:ind w:firstLineChars="500" w:firstLine="1050"/>
              <w:rPr>
                <w:rFonts w:ascii="宋体" w:hAnsi="宋体"/>
                <w:kern w:val="0"/>
                <w:szCs w:val="21"/>
              </w:rPr>
            </w:pPr>
            <w:r w:rsidRPr="00FC150E">
              <w:rPr>
                <w:rFonts w:ascii="宋体" w:hAnsi="宋体" w:hint="eastAsia"/>
                <w:kern w:val="0"/>
                <w:szCs w:val="21"/>
              </w:rPr>
              <w:t>耗材名称</w:t>
            </w:r>
          </w:p>
        </w:tc>
        <w:tc>
          <w:tcPr>
            <w:tcW w:w="3969" w:type="dxa"/>
          </w:tcPr>
          <w:p w14:paraId="42ABF20E" w14:textId="6F48F431" w:rsidR="00D65EA0" w:rsidRPr="00FC150E" w:rsidRDefault="00AC6B6B" w:rsidP="00FC150E">
            <w:pPr>
              <w:ind w:firstLineChars="500" w:firstLine="1050"/>
              <w:rPr>
                <w:rFonts w:ascii="宋体" w:hAnsi="宋体"/>
                <w:kern w:val="0"/>
                <w:szCs w:val="21"/>
              </w:rPr>
            </w:pPr>
            <w:r w:rsidRPr="00FC150E">
              <w:rPr>
                <w:rFonts w:ascii="宋体" w:hAnsi="宋体" w:hint="eastAsia"/>
                <w:kern w:val="0"/>
                <w:szCs w:val="21"/>
              </w:rPr>
              <w:t>技术要求</w:t>
            </w:r>
          </w:p>
        </w:tc>
        <w:tc>
          <w:tcPr>
            <w:tcW w:w="2720" w:type="dxa"/>
          </w:tcPr>
          <w:p w14:paraId="5671F993" w14:textId="5CCD01B2" w:rsidR="00D65EA0" w:rsidRPr="00FC150E" w:rsidRDefault="00A51474" w:rsidP="00FC150E">
            <w:pPr>
              <w:ind w:firstLineChars="600" w:firstLine="1260"/>
              <w:rPr>
                <w:rFonts w:ascii="宋体" w:hAnsi="宋体"/>
                <w:kern w:val="0"/>
                <w:szCs w:val="21"/>
              </w:rPr>
            </w:pPr>
            <w:r w:rsidRPr="00FC150E">
              <w:rPr>
                <w:rFonts w:ascii="宋体" w:hAnsi="宋体" w:hint="eastAsia"/>
                <w:kern w:val="0"/>
                <w:szCs w:val="21"/>
              </w:rPr>
              <w:t>用途</w:t>
            </w:r>
          </w:p>
        </w:tc>
      </w:tr>
      <w:tr w:rsidR="00D65EA0" w:rsidRPr="00FC150E" w14:paraId="6270277A" w14:textId="77777777" w:rsidTr="00DD4EF7">
        <w:tc>
          <w:tcPr>
            <w:tcW w:w="2830" w:type="dxa"/>
          </w:tcPr>
          <w:p w14:paraId="716D0264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E85C20A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61B0422" w14:textId="7E019A34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一次性使用腹壁吻合器</w:t>
            </w:r>
          </w:p>
        </w:tc>
        <w:tc>
          <w:tcPr>
            <w:tcW w:w="3969" w:type="dxa"/>
          </w:tcPr>
          <w:p w14:paraId="68722E88" w14:textId="77777777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1.组成：由穿刺针管、勾线夹、手柄、引导头组成。</w:t>
            </w:r>
          </w:p>
          <w:p w14:paraId="11ABF625" w14:textId="77777777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2.带有注水，弧度功能。</w:t>
            </w:r>
          </w:p>
          <w:p w14:paraId="6E7F155D" w14:textId="7F6F1041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3.环氧乙烷灭菌，无菌，一次性使用。</w:t>
            </w:r>
          </w:p>
        </w:tc>
        <w:tc>
          <w:tcPr>
            <w:tcW w:w="2720" w:type="dxa"/>
            <w:vAlign w:val="center"/>
          </w:tcPr>
          <w:p w14:paraId="4DC401BA" w14:textId="78F6E5F4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小儿腹股沟疝手术</w:t>
            </w:r>
          </w:p>
        </w:tc>
      </w:tr>
      <w:tr w:rsidR="00D65EA0" w:rsidRPr="00FC150E" w14:paraId="1A58AEA0" w14:textId="77777777" w:rsidTr="00DD4EF7">
        <w:tc>
          <w:tcPr>
            <w:tcW w:w="2830" w:type="dxa"/>
          </w:tcPr>
          <w:p w14:paraId="2B2FEDDE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EB05B29" w14:textId="50EA9715" w:rsidR="00D65EA0" w:rsidRPr="00FC150E" w:rsidRDefault="00DA5A2A" w:rsidP="00DD4E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结扎血管夹</w:t>
            </w:r>
          </w:p>
        </w:tc>
        <w:tc>
          <w:tcPr>
            <w:tcW w:w="3969" w:type="dxa"/>
          </w:tcPr>
          <w:p w14:paraId="5CD12B74" w14:textId="40C72AC7" w:rsidR="00D65EA0" w:rsidRPr="00FC150E" w:rsidRDefault="00A51474" w:rsidP="00DD4EF7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聚甲醛材料，夹闭范围3-10mm，能通过5mm穿刺器进入腹腔。</w:t>
            </w:r>
          </w:p>
        </w:tc>
        <w:tc>
          <w:tcPr>
            <w:tcW w:w="2720" w:type="dxa"/>
            <w:vAlign w:val="center"/>
          </w:tcPr>
          <w:p w14:paraId="062F17E4" w14:textId="116DB741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小儿腹腔镜手术</w:t>
            </w:r>
          </w:p>
        </w:tc>
      </w:tr>
      <w:tr w:rsidR="00DD4EF7" w:rsidRPr="00FC150E" w14:paraId="317CA74B" w14:textId="77777777" w:rsidTr="00DD4EF7">
        <w:tc>
          <w:tcPr>
            <w:tcW w:w="2830" w:type="dxa"/>
          </w:tcPr>
          <w:p w14:paraId="69ED4F89" w14:textId="1A933608" w:rsidR="00DD4EF7" w:rsidRDefault="00DD4EF7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D4EF7">
              <w:rPr>
                <w:rFonts w:ascii="宋体" w:hAnsi="宋体" w:cs="宋体" w:hint="eastAsia"/>
                <w:kern w:val="0"/>
                <w:szCs w:val="21"/>
              </w:rPr>
              <w:t>配套施夹钳</w:t>
            </w:r>
          </w:p>
        </w:tc>
        <w:tc>
          <w:tcPr>
            <w:tcW w:w="3969" w:type="dxa"/>
          </w:tcPr>
          <w:p w14:paraId="50112937" w14:textId="33C0F567" w:rsidR="00DD4EF7" w:rsidRPr="00FC150E" w:rsidRDefault="00DD4EF7" w:rsidP="00FC150E">
            <w:pPr>
              <w:jc w:val="left"/>
              <w:rPr>
                <w:rFonts w:ascii="宋体" w:hAnsi="宋体" w:cs="宋体"/>
                <w:szCs w:val="21"/>
              </w:rPr>
            </w:pPr>
            <w:r w:rsidRPr="00DD4EF7">
              <w:rPr>
                <w:rFonts w:ascii="宋体" w:hAnsi="宋体" w:cs="宋体" w:hint="eastAsia"/>
                <w:szCs w:val="21"/>
              </w:rPr>
              <w:t>施夹钳：直径5mm，工作长度330mm。</w:t>
            </w:r>
          </w:p>
        </w:tc>
        <w:tc>
          <w:tcPr>
            <w:tcW w:w="2720" w:type="dxa"/>
            <w:vAlign w:val="center"/>
          </w:tcPr>
          <w:p w14:paraId="3D66F2C8" w14:textId="5424BFDC" w:rsidR="00DD4EF7" w:rsidRPr="00FC150E" w:rsidRDefault="00DD4EF7" w:rsidP="00FC1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DD4EF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小儿腹腔镜手术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，配套</w:t>
            </w:r>
            <w:r w:rsidRPr="00DD4EF7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结扎血管夹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</w:t>
            </w:r>
          </w:p>
        </w:tc>
      </w:tr>
      <w:tr w:rsidR="00D65EA0" w:rsidRPr="00FC150E" w14:paraId="45CB4491" w14:textId="77777777" w:rsidTr="00DD4EF7">
        <w:tc>
          <w:tcPr>
            <w:tcW w:w="2830" w:type="dxa"/>
          </w:tcPr>
          <w:p w14:paraId="66CAA0EE" w14:textId="77777777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一次性使用套管穿刺器</w:t>
            </w:r>
          </w:p>
        </w:tc>
        <w:tc>
          <w:tcPr>
            <w:tcW w:w="3969" w:type="dxa"/>
          </w:tcPr>
          <w:p w14:paraId="2B48DA8C" w14:textId="39FD9453" w:rsidR="00D65EA0" w:rsidRPr="00FC150E" w:rsidRDefault="00A51474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穿刺器内径3-4mm，工作长度70-80mm</w:t>
            </w:r>
            <w:r w:rsidR="00203A36" w:rsidRPr="00FC150E">
              <w:rPr>
                <w:rFonts w:ascii="宋体" w:hAnsi="宋体" w:cs="宋体" w:hint="eastAsia"/>
                <w:szCs w:val="21"/>
              </w:rPr>
              <w:t>，</w:t>
            </w:r>
            <w:r w:rsidR="00AC3B40" w:rsidRPr="00FC150E">
              <w:rPr>
                <w:rFonts w:ascii="宋体" w:hAnsi="宋体" w:cs="宋体" w:hint="eastAsia"/>
                <w:szCs w:val="21"/>
              </w:rPr>
              <w:t>前段无螺纹区短</w:t>
            </w:r>
            <w:r w:rsidR="007F2F59" w:rsidRPr="00FC150E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2720" w:type="dxa"/>
            <w:vAlign w:val="center"/>
          </w:tcPr>
          <w:p w14:paraId="447B98B5" w14:textId="391BE7D2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小儿腹腔镜手术</w:t>
            </w:r>
          </w:p>
        </w:tc>
      </w:tr>
      <w:tr w:rsidR="00D65EA0" w:rsidRPr="00FC150E" w14:paraId="5FB9B9CA" w14:textId="77777777" w:rsidTr="00DD4EF7">
        <w:tc>
          <w:tcPr>
            <w:tcW w:w="2830" w:type="dxa"/>
          </w:tcPr>
          <w:p w14:paraId="3238C8AB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07E4A9E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81287A2" w14:textId="77777777" w:rsidR="0099507D" w:rsidRDefault="0099507D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6DDAF83" w14:textId="480161D2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射频超声刀具</w:t>
            </w:r>
          </w:p>
        </w:tc>
        <w:tc>
          <w:tcPr>
            <w:tcW w:w="3969" w:type="dxa"/>
          </w:tcPr>
          <w:p w14:paraId="0F7E149D" w14:textId="632F8315" w:rsidR="00B9554B" w:rsidRPr="00FC150E" w:rsidRDefault="00A51474" w:rsidP="00FC150E">
            <w:pPr>
              <w:jc w:val="left"/>
              <w:rPr>
                <w:rFonts w:ascii="宋体" w:hAnsi="宋体" w:cs="宋体"/>
                <w:spacing w:val="3"/>
                <w:szCs w:val="21"/>
              </w:rPr>
            </w:pPr>
            <w:r w:rsidRPr="00FC150E">
              <w:rPr>
                <w:rFonts w:ascii="宋体" w:hAnsi="宋体" w:cs="宋体" w:hint="eastAsia"/>
                <w:spacing w:val="3"/>
                <w:szCs w:val="21"/>
              </w:rPr>
              <w:t>1.产品</w:t>
            </w:r>
            <w:r w:rsidR="002B1B01" w:rsidRPr="00FC150E">
              <w:rPr>
                <w:rFonts w:ascii="宋体" w:hAnsi="宋体" w:cs="宋体" w:hint="eastAsia"/>
                <w:spacing w:val="3"/>
                <w:szCs w:val="21"/>
              </w:rPr>
              <w:t>应包</w:t>
            </w:r>
            <w:r w:rsidR="00B9554B" w:rsidRPr="00FC150E">
              <w:rPr>
                <w:rFonts w:ascii="宋体" w:hAnsi="宋体" w:cs="宋体" w:hint="eastAsia"/>
                <w:spacing w:val="3"/>
                <w:szCs w:val="21"/>
              </w:rPr>
              <w:t>含</w:t>
            </w:r>
            <w:r w:rsidRPr="00FC150E">
              <w:rPr>
                <w:rFonts w:ascii="宋体" w:hAnsi="宋体" w:cs="宋体" w:hint="eastAsia"/>
                <w:spacing w:val="3"/>
                <w:szCs w:val="21"/>
              </w:rPr>
              <w:t>手柄、刀头和电缆线。</w:t>
            </w:r>
          </w:p>
          <w:p w14:paraId="5C21DC6C" w14:textId="5C243A64" w:rsidR="00D65EA0" w:rsidRPr="00FC150E" w:rsidRDefault="00B9554B" w:rsidP="00FC150E">
            <w:pPr>
              <w:jc w:val="left"/>
              <w:rPr>
                <w:rFonts w:ascii="宋体" w:hAnsi="宋体" w:cs="宋体"/>
                <w:spacing w:val="3"/>
                <w:szCs w:val="21"/>
              </w:rPr>
            </w:pPr>
            <w:r w:rsidRPr="00FC150E">
              <w:rPr>
                <w:rFonts w:ascii="宋体" w:hAnsi="宋体" w:cs="宋体"/>
                <w:spacing w:val="3"/>
                <w:szCs w:val="21"/>
              </w:rPr>
              <w:t>2</w:t>
            </w:r>
            <w:r w:rsidR="00A51474" w:rsidRPr="00FC150E">
              <w:rPr>
                <w:rFonts w:ascii="宋体" w:hAnsi="宋体" w:cs="宋体" w:hint="eastAsia"/>
                <w:spacing w:val="3"/>
                <w:szCs w:val="21"/>
              </w:rPr>
              <w:t>.刀头</w:t>
            </w:r>
            <w:r w:rsidRPr="00FC150E">
              <w:rPr>
                <w:rFonts w:ascii="宋体" w:hAnsi="宋体" w:cs="宋体" w:hint="eastAsia"/>
                <w:spacing w:val="3"/>
                <w:szCs w:val="21"/>
              </w:rPr>
              <w:t>满足：可</w:t>
            </w:r>
            <w:r w:rsidR="00A51474" w:rsidRPr="00FC150E">
              <w:rPr>
                <w:rFonts w:ascii="宋体" w:hAnsi="宋体" w:cs="宋体" w:hint="eastAsia"/>
                <w:spacing w:val="3"/>
                <w:szCs w:val="21"/>
              </w:rPr>
              <w:t>手控激发，也可脚控激发</w:t>
            </w:r>
            <w:r w:rsidRPr="00FC150E">
              <w:rPr>
                <w:rFonts w:ascii="宋体" w:hAnsi="宋体" w:cs="宋体" w:hint="eastAsia"/>
                <w:spacing w:val="3"/>
                <w:szCs w:val="21"/>
              </w:rPr>
              <w:t>。</w:t>
            </w:r>
          </w:p>
          <w:p w14:paraId="4FCD5C6E" w14:textId="75A966DF" w:rsidR="00D65EA0" w:rsidRPr="00FC150E" w:rsidRDefault="00B9554B" w:rsidP="00FC150E">
            <w:pPr>
              <w:jc w:val="left"/>
              <w:rPr>
                <w:rFonts w:ascii="宋体" w:hAnsi="宋体" w:cs="宋体"/>
                <w:spacing w:val="3"/>
                <w:szCs w:val="21"/>
              </w:rPr>
            </w:pPr>
            <w:r w:rsidRPr="00FC150E">
              <w:rPr>
                <w:rFonts w:ascii="宋体" w:hAnsi="宋体" w:cs="宋体"/>
                <w:spacing w:val="3"/>
                <w:szCs w:val="21"/>
              </w:rPr>
              <w:t>3</w:t>
            </w:r>
            <w:r w:rsidR="00A51474" w:rsidRPr="00FC150E">
              <w:rPr>
                <w:rFonts w:ascii="宋体" w:hAnsi="宋体" w:cs="宋体" w:hint="eastAsia"/>
                <w:spacing w:val="3"/>
                <w:szCs w:val="21"/>
              </w:rPr>
              <w:t>.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产品需能与医院在用超声手术设备和高频手术设备主机配套使用。</w:t>
            </w:r>
          </w:p>
        </w:tc>
        <w:tc>
          <w:tcPr>
            <w:tcW w:w="2720" w:type="dxa"/>
            <w:vAlign w:val="center"/>
          </w:tcPr>
          <w:p w14:paraId="08F65EC8" w14:textId="7E992765" w:rsidR="00D65EA0" w:rsidRPr="00FC150E" w:rsidRDefault="00A51474" w:rsidP="00FC15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甲状腺手术</w:t>
            </w:r>
          </w:p>
        </w:tc>
      </w:tr>
      <w:tr w:rsidR="00FC150E" w:rsidRPr="00FC150E" w14:paraId="2766FCF4" w14:textId="77777777" w:rsidTr="00DD4EF7">
        <w:trPr>
          <w:trHeight w:val="751"/>
        </w:trPr>
        <w:tc>
          <w:tcPr>
            <w:tcW w:w="2830" w:type="dxa"/>
          </w:tcPr>
          <w:p w14:paraId="0E052267" w14:textId="3AD24FE7" w:rsidR="00FC150E" w:rsidRP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一次性使用小儿肠套叠灌肠复位包</w:t>
            </w:r>
          </w:p>
        </w:tc>
        <w:tc>
          <w:tcPr>
            <w:tcW w:w="3969" w:type="dxa"/>
          </w:tcPr>
          <w:p w14:paraId="76057D7D" w14:textId="36CC7309" w:rsidR="00FC150E" w:rsidRPr="00FC150E" w:rsidRDefault="00FC150E" w:rsidP="00FC150E">
            <w:pPr>
              <w:jc w:val="left"/>
              <w:rPr>
                <w:rFonts w:ascii="宋体" w:hAnsi="宋体" w:cs="宋体"/>
                <w:szCs w:val="21"/>
              </w:rPr>
            </w:pPr>
            <w:r w:rsidRPr="00FC150E">
              <w:rPr>
                <w:rFonts w:ascii="宋体" w:hAnsi="宋体" w:cs="宋体" w:hint="eastAsia"/>
                <w:szCs w:val="21"/>
              </w:rPr>
              <w:t>产品应包含但不限于：灌肠器、球囊充起器、镊子、无纺布。</w:t>
            </w:r>
          </w:p>
        </w:tc>
        <w:tc>
          <w:tcPr>
            <w:tcW w:w="2720" w:type="dxa"/>
            <w:vAlign w:val="center"/>
          </w:tcPr>
          <w:p w14:paraId="4BAC2DD4" w14:textId="4BE0C40D" w:rsidR="00FC150E" w:rsidRPr="00FC150E" w:rsidRDefault="00FC150E" w:rsidP="00FC1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FC150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肠套叠水灌肠复位</w:t>
            </w:r>
          </w:p>
        </w:tc>
      </w:tr>
      <w:tr w:rsidR="00D65EA0" w:rsidRPr="00FC150E" w14:paraId="5055BED3" w14:textId="77777777" w:rsidTr="00DD4EF7">
        <w:trPr>
          <w:trHeight w:val="2250"/>
        </w:trPr>
        <w:tc>
          <w:tcPr>
            <w:tcW w:w="2830" w:type="dxa"/>
          </w:tcPr>
          <w:p w14:paraId="4D7E490C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6595DBD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92349B8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42235AE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13FE339" w14:textId="29CFCE18" w:rsidR="00D65EA0" w:rsidRPr="00FC150E" w:rsidRDefault="00A51474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输尿管支架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969" w:type="dxa"/>
          </w:tcPr>
          <w:p w14:paraId="16B578AD" w14:textId="25139AFB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产品应包含导丝、推进器、输尿管支架，支架材质：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聚氨酯</w:t>
            </w:r>
          </w:p>
          <w:p w14:paraId="6154E222" w14:textId="079ACB75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直径：3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 xml:space="preserve">4f  </w:t>
            </w:r>
            <w:r w:rsidRPr="00FC150E">
              <w:rPr>
                <w:rFonts w:ascii="宋体" w:hAnsi="宋体" w:cs="宋体" w:hint="eastAsia"/>
                <w:kern w:val="0"/>
                <w:szCs w:val="21"/>
              </w:rPr>
              <w:t>长度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15/18/20/22cm</w:t>
            </w:r>
          </w:p>
          <w:p w14:paraId="0AD6B637" w14:textId="4ECA6E11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双端开口</w:t>
            </w:r>
          </w:p>
          <w:p w14:paraId="56E8053B" w14:textId="466D8817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双猪尾</w:t>
            </w:r>
          </w:p>
          <w:p w14:paraId="10AC4DBC" w14:textId="7A096576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留置时间≥30天</w:t>
            </w:r>
          </w:p>
          <w:p w14:paraId="67181BB8" w14:textId="1CA03C2F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一次性使用，环氧乙烷灭菌</w:t>
            </w:r>
          </w:p>
        </w:tc>
        <w:tc>
          <w:tcPr>
            <w:tcW w:w="2720" w:type="dxa"/>
          </w:tcPr>
          <w:p w14:paraId="20C7E9BC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9EF59DD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46D8ADC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ABD6B60" w14:textId="08627F02" w:rsidR="00D65EA0" w:rsidRPr="00FC150E" w:rsidRDefault="003D2AE2" w:rsidP="00672867">
            <w:pPr>
              <w:ind w:rightChars="-75" w:right="-158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用于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尿液从肾脏引流到膀胱或体外</w:t>
            </w:r>
          </w:p>
        </w:tc>
      </w:tr>
      <w:tr w:rsidR="00D65EA0" w:rsidRPr="00FC150E" w14:paraId="1EC3179E" w14:textId="77777777" w:rsidTr="00DD4EF7">
        <w:tc>
          <w:tcPr>
            <w:tcW w:w="2830" w:type="dxa"/>
          </w:tcPr>
          <w:p w14:paraId="1E1FF129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89FF833" w14:textId="77777777" w:rsidR="00FC150E" w:rsidRDefault="00FC150E" w:rsidP="00FC150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93DD23D" w14:textId="11DA4A98" w:rsidR="00D65EA0" w:rsidRPr="00FC150E" w:rsidRDefault="00A51474" w:rsidP="00883100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输尿管支架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969" w:type="dxa"/>
          </w:tcPr>
          <w:p w14:paraId="2A31C8CC" w14:textId="517AC700" w:rsidR="00A87AB9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产品应包含导丝、推进器、输尿管支架</w:t>
            </w:r>
            <w:r w:rsidR="00A87AB9" w:rsidRPr="00FC150E">
              <w:rPr>
                <w:rFonts w:ascii="宋体" w:hAnsi="宋体" w:cs="宋体"/>
                <w:kern w:val="0"/>
                <w:szCs w:val="21"/>
              </w:rPr>
              <w:t>，支架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材质：聚氨酯</w:t>
            </w:r>
          </w:p>
          <w:p w14:paraId="1A451F1A" w14:textId="6E48DF18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直径：5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A87AB9" w:rsidRPr="00FC150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 xml:space="preserve">7f  </w:t>
            </w:r>
            <w:r w:rsidR="00AB4A38">
              <w:rPr>
                <w:rFonts w:ascii="宋体" w:hAnsi="宋体" w:cs="宋体" w:hint="eastAsia"/>
                <w:kern w:val="0"/>
                <w:szCs w:val="21"/>
              </w:rPr>
              <w:t>长度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28cm</w:t>
            </w:r>
          </w:p>
          <w:p w14:paraId="622CE74F" w14:textId="5A240223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单端开口</w:t>
            </w:r>
          </w:p>
          <w:p w14:paraId="2C19D672" w14:textId="07B3209A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双猪尾</w:t>
            </w:r>
          </w:p>
          <w:p w14:paraId="642D0BB5" w14:textId="700844F2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留置时间≥60天</w:t>
            </w:r>
          </w:p>
          <w:p w14:paraId="2973EB9B" w14:textId="7F6CB64A" w:rsidR="00D65EA0" w:rsidRPr="00FC150E" w:rsidRDefault="003D2AE2" w:rsidP="00FC150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150E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FC150E">
              <w:rPr>
                <w:rFonts w:ascii="宋体" w:hAnsi="宋体" w:cs="宋体"/>
                <w:kern w:val="0"/>
                <w:szCs w:val="21"/>
              </w:rPr>
              <w:t>.</w:t>
            </w:r>
            <w:r w:rsidR="00FC150E">
              <w:rPr>
                <w:rFonts w:ascii="宋体" w:hAnsi="宋体" w:cs="宋体" w:hint="eastAsia"/>
                <w:kern w:val="0"/>
                <w:szCs w:val="21"/>
              </w:rPr>
              <w:t>一次性使用，环氧乙烷灭菌</w:t>
            </w:r>
          </w:p>
        </w:tc>
        <w:tc>
          <w:tcPr>
            <w:tcW w:w="2720" w:type="dxa"/>
          </w:tcPr>
          <w:p w14:paraId="2929FA69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3F2D17F" w14:textId="77777777" w:rsidR="00FC150E" w:rsidRDefault="00FC150E" w:rsidP="00FC150E">
            <w:pPr>
              <w:ind w:rightChars="-75" w:right="-15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3EFDF08" w14:textId="68C42C22" w:rsidR="00D65EA0" w:rsidRPr="00FC150E" w:rsidRDefault="003D2AE2" w:rsidP="00672867">
            <w:pPr>
              <w:ind w:rightChars="-75" w:right="-158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 w:rsidRPr="00FC150E">
              <w:rPr>
                <w:rFonts w:ascii="宋体" w:hAnsi="宋体" w:cs="宋体" w:hint="eastAsia"/>
                <w:kern w:val="0"/>
                <w:szCs w:val="21"/>
              </w:rPr>
              <w:t>用于</w:t>
            </w:r>
            <w:r w:rsidR="00A51474" w:rsidRPr="00FC150E">
              <w:rPr>
                <w:rFonts w:ascii="宋体" w:hAnsi="宋体" w:cs="宋体" w:hint="eastAsia"/>
                <w:kern w:val="0"/>
                <w:szCs w:val="21"/>
              </w:rPr>
              <w:t>尿液从肾脏引流到膀胱或体外</w:t>
            </w:r>
          </w:p>
        </w:tc>
      </w:tr>
    </w:tbl>
    <w:p w14:paraId="029B5458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p w14:paraId="7326AD54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p w14:paraId="38F99D51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p w14:paraId="664B50C2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p w14:paraId="36C1BA43" w14:textId="77777777" w:rsidR="00D65EA0" w:rsidRDefault="00D65EA0" w:rsidP="00FC150E">
      <w:pPr>
        <w:ind w:firstLineChars="1200" w:firstLine="2160"/>
        <w:jc w:val="center"/>
        <w:rPr>
          <w:rFonts w:ascii="宋体" w:eastAsia="宋体" w:hAnsi="宋体" w:cs="宋体"/>
          <w:sz w:val="18"/>
          <w:szCs w:val="18"/>
        </w:rPr>
      </w:pPr>
    </w:p>
    <w:sectPr w:rsidR="00D6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6D31" w14:textId="77777777" w:rsidR="00245588" w:rsidRDefault="00245588"/>
  </w:endnote>
  <w:endnote w:type="continuationSeparator" w:id="0">
    <w:p w14:paraId="3ADEF094" w14:textId="77777777" w:rsidR="00245588" w:rsidRDefault="00245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t.祯畴b.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53A89" w14:textId="77777777" w:rsidR="00245588" w:rsidRDefault="00245588"/>
  </w:footnote>
  <w:footnote w:type="continuationSeparator" w:id="0">
    <w:p w14:paraId="2AA70800" w14:textId="77777777" w:rsidR="00245588" w:rsidRDefault="002455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28E41C"/>
    <w:multiLevelType w:val="singleLevel"/>
    <w:tmpl w:val="C428E41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A"/>
    <w:rsid w:val="00021C8A"/>
    <w:rsid w:val="000460EE"/>
    <w:rsid w:val="000B6C97"/>
    <w:rsid w:val="00203A36"/>
    <w:rsid w:val="00234E45"/>
    <w:rsid w:val="00245588"/>
    <w:rsid w:val="002B1B01"/>
    <w:rsid w:val="002F0A4B"/>
    <w:rsid w:val="0033559A"/>
    <w:rsid w:val="003D2AE2"/>
    <w:rsid w:val="004144DD"/>
    <w:rsid w:val="004F53CB"/>
    <w:rsid w:val="005069B7"/>
    <w:rsid w:val="005E3CF1"/>
    <w:rsid w:val="005F4A89"/>
    <w:rsid w:val="0066646A"/>
    <w:rsid w:val="00672867"/>
    <w:rsid w:val="007D663C"/>
    <w:rsid w:val="007F2F59"/>
    <w:rsid w:val="00883100"/>
    <w:rsid w:val="0099507D"/>
    <w:rsid w:val="009F042D"/>
    <w:rsid w:val="00A07376"/>
    <w:rsid w:val="00A51474"/>
    <w:rsid w:val="00A717B2"/>
    <w:rsid w:val="00A82015"/>
    <w:rsid w:val="00A87AB9"/>
    <w:rsid w:val="00AA28A1"/>
    <w:rsid w:val="00AB4A38"/>
    <w:rsid w:val="00AB591C"/>
    <w:rsid w:val="00AC3B40"/>
    <w:rsid w:val="00AC6B6B"/>
    <w:rsid w:val="00B42B2F"/>
    <w:rsid w:val="00B9554B"/>
    <w:rsid w:val="00BA697C"/>
    <w:rsid w:val="00BF37E5"/>
    <w:rsid w:val="00C610F0"/>
    <w:rsid w:val="00C86F1D"/>
    <w:rsid w:val="00CD275F"/>
    <w:rsid w:val="00D22743"/>
    <w:rsid w:val="00D65EA0"/>
    <w:rsid w:val="00DA5A2A"/>
    <w:rsid w:val="00DA7BE1"/>
    <w:rsid w:val="00DD4EF7"/>
    <w:rsid w:val="00E21C34"/>
    <w:rsid w:val="00E24C5C"/>
    <w:rsid w:val="00EE68BF"/>
    <w:rsid w:val="00FC150E"/>
    <w:rsid w:val="00FE5DE6"/>
    <w:rsid w:val="05281683"/>
    <w:rsid w:val="0BBE064B"/>
    <w:rsid w:val="0ECE329B"/>
    <w:rsid w:val="14B720DC"/>
    <w:rsid w:val="14CA5ABD"/>
    <w:rsid w:val="15422488"/>
    <w:rsid w:val="174D1682"/>
    <w:rsid w:val="1B261988"/>
    <w:rsid w:val="1B38111D"/>
    <w:rsid w:val="1E875215"/>
    <w:rsid w:val="23DD1433"/>
    <w:rsid w:val="25D157F3"/>
    <w:rsid w:val="29F23E8A"/>
    <w:rsid w:val="2B1020EE"/>
    <w:rsid w:val="2FE57FED"/>
    <w:rsid w:val="31490108"/>
    <w:rsid w:val="370F76FD"/>
    <w:rsid w:val="37A20571"/>
    <w:rsid w:val="39DD3AE3"/>
    <w:rsid w:val="3AF060BE"/>
    <w:rsid w:val="3C6D114E"/>
    <w:rsid w:val="3C885F88"/>
    <w:rsid w:val="3F2325EB"/>
    <w:rsid w:val="45D3296A"/>
    <w:rsid w:val="4B182BCD"/>
    <w:rsid w:val="4B7778F3"/>
    <w:rsid w:val="4BB5666E"/>
    <w:rsid w:val="4C523EBC"/>
    <w:rsid w:val="4CEA67EB"/>
    <w:rsid w:val="4D946928"/>
    <w:rsid w:val="4F7B197C"/>
    <w:rsid w:val="50411939"/>
    <w:rsid w:val="520B5239"/>
    <w:rsid w:val="526E3EEF"/>
    <w:rsid w:val="57284198"/>
    <w:rsid w:val="5A3103E4"/>
    <w:rsid w:val="5A647BDD"/>
    <w:rsid w:val="5AE31A93"/>
    <w:rsid w:val="5B7C2C1D"/>
    <w:rsid w:val="5E413D91"/>
    <w:rsid w:val="5E4853B5"/>
    <w:rsid w:val="67EE0AE5"/>
    <w:rsid w:val="6B52582F"/>
    <w:rsid w:val="70425E72"/>
    <w:rsid w:val="73D96AEE"/>
    <w:rsid w:val="75EB2B08"/>
    <w:rsid w:val="78D14237"/>
    <w:rsid w:val="79050385"/>
    <w:rsid w:val="7A770769"/>
    <w:rsid w:val="7AF1296F"/>
    <w:rsid w:val="7BB35E76"/>
    <w:rsid w:val="7BE24EA2"/>
    <w:rsid w:val="7F4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880ED"/>
  <w15:docId w15:val="{5EC10BC1-7384-48CE-9A47-FB4F89FE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Default"/>
    <w:uiPriority w:val="99"/>
    <w:qFormat/>
    <w:pPr>
      <w:spacing w:line="360" w:lineRule="auto"/>
    </w:pPr>
    <w:rPr>
      <w:rFonts w:ascii="宋体" w:hAnsi="Courier New"/>
      <w:szCs w:val="20"/>
    </w:rPr>
  </w:style>
  <w:style w:type="paragraph" w:customStyle="1" w:styleId="Default">
    <w:name w:val="Default"/>
    <w:next w:val="TOC71"/>
    <w:autoRedefine/>
    <w:qFormat/>
    <w:pPr>
      <w:widowControl w:val="0"/>
      <w:autoSpaceDE w:val="0"/>
      <w:autoSpaceDN w:val="0"/>
      <w:adjustRightInd w:val="0"/>
    </w:pPr>
    <w:rPr>
      <w:rFonts w:ascii="宋体t.祯畴b." w:eastAsia="宋体t.祯畴b." w:hAnsi="Calibri" w:cs="宋体t.祯畴b."/>
      <w:color w:val="000000"/>
      <w:sz w:val="24"/>
      <w:szCs w:val="24"/>
    </w:rPr>
  </w:style>
  <w:style w:type="paragraph" w:customStyle="1" w:styleId="TOC71">
    <w:name w:val="TOC 71"/>
    <w:next w:val="a"/>
    <w:autoRedefine/>
    <w:qFormat/>
    <w:pPr>
      <w:wordWrap w:val="0"/>
      <w:ind w:left="255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许靖</dc:creator>
  <cp:lastModifiedBy>许靖</cp:lastModifiedBy>
  <cp:revision>31</cp:revision>
  <dcterms:created xsi:type="dcterms:W3CDTF">2025-02-21T08:10:00Z</dcterms:created>
  <dcterms:modified xsi:type="dcterms:W3CDTF">2025-03-04T03:13:00Z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C098BC653D7F42B1A061AE66A51605BF_13</vt:lpwstr>
  </property>
  <property fmtid="{D5CDD505-2E9C-101B-9397-08002B2CF9AE}" pid="4" name="KSOTemplateDocerSaveRecord">
    <vt:lpwstr>eyJoZGlkIjoiNmRlZmJiODM4MWIzMjJkYjdjZWVhMmI2M2I3ZGEyMzkiLCJ1c2VySWQiOiI0Nzk3OTkxMjkifQ==</vt:lpwstr>
  </property>
</Properties>
</file>